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FE" w:rsidRDefault="00F963FE" w:rsidP="00F963FE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Familiedag med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aktivitetar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for store og små.</w:t>
      </w:r>
    </w:p>
    <w:p w:rsidR="00F963FE" w:rsidRDefault="00F963FE" w:rsidP="00F963FE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Furustrand 26.august klokka 10.30 – 15.00.</w:t>
      </w:r>
    </w:p>
    <w:p w:rsidR="00F963FE" w:rsidRDefault="00F963FE" w:rsidP="00F963FE">
      <w:pPr>
        <w:pStyle w:val="Listeavsnitt"/>
        <w:rPr>
          <w:b/>
          <w:i/>
        </w:rPr>
      </w:pPr>
    </w:p>
    <w:p w:rsidR="00F963FE" w:rsidRDefault="00F963FE" w:rsidP="00A1358A">
      <w:pPr>
        <w:pStyle w:val="Listeavsnitt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Flyktningar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og andre nye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innbyggarar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er spesielt velkomne</w:t>
      </w:r>
      <w:r>
        <w:rPr>
          <w:b/>
          <w:sz w:val="28"/>
          <w:szCs w:val="28"/>
        </w:rPr>
        <w:t>.</w:t>
      </w:r>
    </w:p>
    <w:p w:rsidR="00F963FE" w:rsidRDefault="00F963FE" w:rsidP="00A1358A">
      <w:pPr>
        <w:pStyle w:val="Listeavsnitt"/>
        <w:numPr>
          <w:ilvl w:val="1"/>
          <w:numId w:val="2"/>
        </w:numPr>
      </w:pPr>
      <w:r>
        <w:t>Du kan få instruksjon om du vil, og/eller  prøve:</w:t>
      </w:r>
    </w:p>
    <w:p w:rsidR="001E66B2" w:rsidRDefault="00F963FE" w:rsidP="001E66B2">
      <w:pPr>
        <w:pStyle w:val="Rentekst"/>
      </w:pPr>
      <w:r>
        <w:t>Padle kano og kajakk, ro, fiske, kaste med fl</w:t>
      </w:r>
      <w:r w:rsidR="00A1596E">
        <w:t>ue</w:t>
      </w:r>
      <w:r>
        <w:t>, båtvett, førstehjelp, bamsen/kosedyret får</w:t>
      </w:r>
      <w:r w:rsidR="00A1358A">
        <w:t xml:space="preserve"> </w:t>
      </w:r>
      <w:r>
        <w:t xml:space="preserve">behandling, </w:t>
      </w:r>
      <w:proofErr w:type="spellStart"/>
      <w:r>
        <w:t>ansiktsm</w:t>
      </w:r>
      <w:r w:rsidR="001E66B2">
        <w:t>å</w:t>
      </w:r>
      <w:r>
        <w:t>ling</w:t>
      </w:r>
      <w:proofErr w:type="spellEnd"/>
      <w:r>
        <w:t xml:space="preserve">, grille, volleyball, </w:t>
      </w:r>
      <w:proofErr w:type="spellStart"/>
      <w:r>
        <w:t>underhaldning</w:t>
      </w:r>
      <w:proofErr w:type="spellEnd"/>
      <w:r>
        <w:t xml:space="preserve"> ,</w:t>
      </w:r>
      <w:r w:rsidR="001E66B2">
        <w:t xml:space="preserve"> </w:t>
      </w:r>
      <w:r>
        <w:t>barneleiker,</w:t>
      </w:r>
      <w:r w:rsidR="00A1596E">
        <w:t xml:space="preserve"> </w:t>
      </w:r>
      <w:proofErr w:type="spellStart"/>
      <w:r w:rsidR="00A22899">
        <w:t>ferdigheitsløype</w:t>
      </w:r>
      <w:proofErr w:type="spellEnd"/>
      <w:r w:rsidR="00A22899">
        <w:t xml:space="preserve"> i </w:t>
      </w:r>
      <w:r>
        <w:t>fotball</w:t>
      </w:r>
      <w:r w:rsidR="001E66B2">
        <w:t xml:space="preserve"> og sumobryting.</w:t>
      </w:r>
    </w:p>
    <w:p w:rsidR="00F963FE" w:rsidRDefault="001E66B2" w:rsidP="00A1358A">
      <w:pPr>
        <w:pStyle w:val="Listeavsnitt"/>
        <w:numPr>
          <w:ilvl w:val="1"/>
          <w:numId w:val="2"/>
        </w:numPr>
      </w:pPr>
      <w:r>
        <w:t xml:space="preserve">Ungdomsband gir lyd </w:t>
      </w:r>
      <w:proofErr w:type="spellStart"/>
      <w:r>
        <w:t>frå</w:t>
      </w:r>
      <w:proofErr w:type="spellEnd"/>
      <w:r>
        <w:t xml:space="preserve"> seg</w:t>
      </w:r>
      <w:r w:rsidR="00F963FE">
        <w:t>.</w:t>
      </w:r>
      <w:r w:rsidR="00F963FE">
        <w:rPr>
          <w:noProof/>
          <w:lang w:eastAsia="nb-NO"/>
        </w:rPr>
        <w:t xml:space="preserve">                              </w:t>
      </w:r>
      <w:r w:rsidR="00A1358A">
        <w:rPr>
          <w:noProof/>
          <w:lang w:eastAsia="nb-NO"/>
        </w:rPr>
        <w:t xml:space="preserve">             </w:t>
      </w:r>
      <w:r w:rsidR="00F963FE">
        <w:rPr>
          <w:noProof/>
          <w:lang w:eastAsia="nb-NO"/>
        </w:rPr>
        <w:t xml:space="preserve">   </w:t>
      </w:r>
      <w:r w:rsidR="00A1358A">
        <w:rPr>
          <w:noProof/>
          <w:lang w:eastAsia="nb-NO"/>
        </w:rPr>
        <w:t xml:space="preserve">             </w:t>
      </w:r>
    </w:p>
    <w:p w:rsidR="00A22899" w:rsidRDefault="00A1596E" w:rsidP="00A1358A">
      <w:pPr>
        <w:pStyle w:val="Listeavsnitt"/>
        <w:numPr>
          <w:ilvl w:val="1"/>
          <w:numId w:val="2"/>
        </w:numPr>
      </w:pPr>
      <w:r>
        <w:t xml:space="preserve">Kanskje kjem </w:t>
      </w:r>
      <w:r w:rsidR="00F963FE">
        <w:t xml:space="preserve">Øystre Slidre Musikkorps </w:t>
      </w:r>
      <w:r>
        <w:t xml:space="preserve">og </w:t>
      </w:r>
      <w:proofErr w:type="spellStart"/>
      <w:r w:rsidR="00F963FE">
        <w:t>skapar</w:t>
      </w:r>
      <w:proofErr w:type="spellEnd"/>
      <w:r w:rsidR="00F963FE">
        <w:t xml:space="preserve"> stemning.       </w:t>
      </w:r>
    </w:p>
    <w:p w:rsidR="00F963FE" w:rsidRDefault="00A22899" w:rsidP="00A1358A">
      <w:pPr>
        <w:pStyle w:val="Listeavsnitt"/>
        <w:numPr>
          <w:ilvl w:val="1"/>
          <w:numId w:val="2"/>
        </w:numPr>
      </w:pPr>
      <w:r>
        <w:t xml:space="preserve">Alle som er med på </w:t>
      </w:r>
      <w:proofErr w:type="spellStart"/>
      <w:r>
        <w:t>aktivitetar</w:t>
      </w:r>
      <w:proofErr w:type="spellEnd"/>
      <w:r>
        <w:t xml:space="preserve"> får is.</w:t>
      </w:r>
      <w:r w:rsidR="00F963FE">
        <w:t xml:space="preserve">                                      </w:t>
      </w:r>
    </w:p>
    <w:p w:rsidR="00F963FE" w:rsidRDefault="00F963FE" w:rsidP="00A1358A">
      <w:pPr>
        <w:pStyle w:val="Listeavsnitt"/>
        <w:numPr>
          <w:ilvl w:val="1"/>
          <w:numId w:val="2"/>
        </w:numPr>
      </w:pPr>
      <w:r>
        <w:t>Ta med campingstol, drikke, redningsvest (om du har).</w:t>
      </w:r>
      <w:r w:rsidR="00A20871">
        <w:t xml:space="preserve"> Gratis mat.</w:t>
      </w:r>
    </w:p>
    <w:p w:rsidR="00A22899" w:rsidRDefault="00A22899" w:rsidP="00A1358A">
      <w:pPr>
        <w:pStyle w:val="Listeavsnitt"/>
        <w:numPr>
          <w:ilvl w:val="1"/>
          <w:numId w:val="2"/>
        </w:numPr>
      </w:pPr>
      <w:r>
        <w:t>Parkering ved helsehuset, ysteriet eller på Tingvang.</w:t>
      </w:r>
    </w:p>
    <w:p w:rsidR="00A20871" w:rsidRDefault="00F963FE" w:rsidP="00F963FE">
      <w:pPr>
        <w:pStyle w:val="Listeavsnitt"/>
        <w:rPr>
          <w:b/>
          <w:i/>
          <w:noProof/>
          <w:lang w:eastAsia="nb-NO"/>
        </w:rPr>
      </w:pPr>
      <w:r w:rsidRPr="00A20871">
        <w:rPr>
          <w:b/>
          <w:i/>
        </w:rPr>
        <w:t>Bading på eige ansvar. Padling i trygge former.</w:t>
      </w:r>
      <w:r w:rsidRPr="00A20871">
        <w:rPr>
          <w:b/>
          <w:i/>
          <w:noProof/>
          <w:lang w:eastAsia="nb-NO"/>
        </w:rPr>
        <w:t xml:space="preserve"> </w:t>
      </w:r>
    </w:p>
    <w:p w:rsidR="00A20871" w:rsidRDefault="00A20871" w:rsidP="00F963FE">
      <w:pPr>
        <w:pStyle w:val="Listeavsnitt"/>
        <w:rPr>
          <w:b/>
          <w:i/>
          <w:noProof/>
          <w:lang w:eastAsia="nb-NO"/>
        </w:rPr>
      </w:pPr>
      <w:r>
        <w:rPr>
          <w:b/>
          <w:i/>
          <w:noProof/>
          <w:lang w:eastAsia="nb-NO"/>
        </w:rPr>
        <w:t>Ta med: Kosedyr</w:t>
      </w:r>
      <w:r w:rsidR="00F963FE" w:rsidRPr="00A20871">
        <w:rPr>
          <w:b/>
          <w:i/>
          <w:noProof/>
          <w:lang w:eastAsia="nb-NO"/>
        </w:rPr>
        <w:t xml:space="preserve">    </w:t>
      </w:r>
    </w:p>
    <w:p w:rsidR="00A20871" w:rsidRDefault="00A20871" w:rsidP="00F963FE">
      <w:pPr>
        <w:pStyle w:val="Listeavsnitt"/>
        <w:rPr>
          <w:b/>
          <w:i/>
          <w:noProof/>
          <w:lang w:eastAsia="nb-NO"/>
        </w:rPr>
      </w:pPr>
    </w:p>
    <w:p w:rsidR="00A20871" w:rsidRDefault="00A20871" w:rsidP="00F963FE">
      <w:pPr>
        <w:pStyle w:val="Listeavsnitt"/>
        <w:rPr>
          <w:b/>
          <w:i/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25F4E161" wp14:editId="3E770866">
            <wp:extent cx="1761905" cy="73342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96" cy="7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99"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 wp14:anchorId="4274BBD2" wp14:editId="135637B1">
            <wp:extent cx="733425" cy="7334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99">
        <w:rPr>
          <w:noProof/>
          <w:lang w:eastAsia="nb-NO"/>
        </w:rPr>
        <w:t xml:space="preserve">                         </w:t>
      </w:r>
      <w:r w:rsidR="00A22899">
        <w:rPr>
          <w:noProof/>
          <w:lang w:eastAsia="nb-NO"/>
        </w:rPr>
        <w:drawing>
          <wp:inline distT="0" distB="0" distL="0" distR="0" wp14:anchorId="75546AA3" wp14:editId="428BF842">
            <wp:extent cx="609600" cy="67056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0px-Krone-is_med_jordbæ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FE" w:rsidRPr="00A22899" w:rsidRDefault="00F963FE" w:rsidP="00A22899">
      <w:pPr>
        <w:rPr>
          <w:b/>
          <w:i/>
        </w:rPr>
      </w:pPr>
      <w:r w:rsidRPr="00A22899">
        <w:rPr>
          <w:b/>
          <w:sz w:val="28"/>
          <w:szCs w:val="28"/>
        </w:rPr>
        <w:t>Vi samarbeider!:</w:t>
      </w:r>
    </w:p>
    <w:p w:rsidR="00F963FE" w:rsidRDefault="00F963FE" w:rsidP="00F963FE">
      <w:pPr>
        <w:rPr>
          <w:b/>
          <w:sz w:val="24"/>
          <w:szCs w:val="24"/>
        </w:rPr>
      </w:pPr>
      <w:r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inline distT="0" distB="0" distL="0" distR="0">
            <wp:extent cx="895217" cy="1066800"/>
            <wp:effectExtent l="0" t="0" r="635" b="0"/>
            <wp:docPr id="8" name="Bilde 8" descr="OS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OSI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10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11">
        <w:rPr>
          <w:noProof/>
          <w:lang w:eastAsia="nb-NO"/>
        </w:rPr>
        <w:t xml:space="preserve">   </w:t>
      </w:r>
      <w:r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>
            <wp:extent cx="957842" cy="1171575"/>
            <wp:effectExtent l="0" t="0" r="0" b="0"/>
            <wp:docPr id="7" name="Bilde 7" descr="http://rogne-il.no/onewebstatic/31686ec5be-Logo%20Rogne%20IL-Rogne_IL---m-%C3%A5rstal%20-%20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rogne-il.no/onewebstatic/31686ec5be-Logo%20Rogne%20IL-Rogne_IL---m-%C3%A5rstal%20-%20lit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7" cy="11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>
            <wp:extent cx="2419350" cy="514350"/>
            <wp:effectExtent l="0" t="0" r="0" b="0"/>
            <wp:docPr id="6" name="Bilde 6" descr="Gå til framsid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Gå til framsid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FE" w:rsidRDefault="00F963FE" w:rsidP="00F963FE">
      <w:pPr>
        <w:spacing w:line="480" w:lineRule="auto"/>
      </w:pPr>
    </w:p>
    <w:p w:rsidR="00DD6211" w:rsidRDefault="00F963FE" w:rsidP="00DD6211">
      <w:pPr>
        <w:spacing w:line="480" w:lineRule="auto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>
            <wp:extent cx="745825" cy="790575"/>
            <wp:effectExtent l="0" t="0" r="0" b="0"/>
            <wp:docPr id="5" name="Bilde 5" descr="Røde K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Røde Kor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6" cy="7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11">
        <w:rPr>
          <w:noProof/>
          <w:lang w:eastAsia="nb-NO"/>
        </w:rPr>
        <w:t xml:space="preserve">  </w:t>
      </w:r>
      <w:r>
        <w:rPr>
          <w:noProof/>
          <w:lang w:eastAsia="nb-NO"/>
        </w:rPr>
        <w:t xml:space="preserve">       </w:t>
      </w:r>
      <w:r w:rsidR="00DD6211">
        <w:rPr>
          <w:noProof/>
          <w:lang w:eastAsia="nb-NO"/>
        </w:rPr>
        <w:t xml:space="preserve"> </w:t>
      </w:r>
      <w:r w:rsidR="006E2572">
        <w:rPr>
          <w:noProof/>
          <w:lang w:eastAsia="nb-NO"/>
        </w:rPr>
        <w:t xml:space="preserve">           </w:t>
      </w:r>
      <w:r w:rsidR="00DD6211">
        <w:rPr>
          <w:noProof/>
          <w:lang w:eastAsia="nb-NO"/>
        </w:rPr>
        <w:t xml:space="preserve">  </w:t>
      </w:r>
      <w:r w:rsidR="006E2572" w:rsidRPr="006E2572">
        <w:rPr>
          <w:noProof/>
          <w:lang w:eastAsia="nb-NO"/>
        </w:rPr>
        <w:drawing>
          <wp:inline distT="0" distB="0" distL="0" distR="0">
            <wp:extent cx="838200" cy="838200"/>
            <wp:effectExtent l="0" t="0" r="0" b="0"/>
            <wp:docPr id="12" name="Bilde 12" descr="C:\Users\oslundbgro\AppData\Local\Microsoft\Windows\INetCache\Content.Outlook\3GF4LR9Q\ØSJ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lundbgro\AppData\Local\Microsoft\Windows\INetCache\Content.Outlook\3GF4LR9Q\ØSJFF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 w:rsidR="006E2572">
        <w:rPr>
          <w:noProof/>
          <w:lang w:eastAsia="nb-NO"/>
        </w:rPr>
        <w:t xml:space="preserve">          </w:t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1085850" cy="686640"/>
            <wp:effectExtent l="0" t="0" r="0" b="0"/>
            <wp:docPr id="3" name="Bilde 3" descr="http://oystre-slidre.frivilligsentral.no/media/41151/oystre-slidre.png?width=37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http://oystre-slidre.frivilligsentral.no/media/41151/oystre-slidre.png?width=37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8" cy="69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11" w:rsidRPr="00DD6211">
        <w:rPr>
          <w:b/>
          <w:noProof/>
          <w:sz w:val="32"/>
          <w:szCs w:val="32"/>
          <w:lang w:eastAsia="nb-NO"/>
        </w:rPr>
        <w:t xml:space="preserve"> </w:t>
      </w:r>
      <w:r w:rsidR="00DD6211">
        <w:rPr>
          <w:b/>
          <w:noProof/>
          <w:sz w:val="32"/>
          <w:szCs w:val="32"/>
          <w:lang w:eastAsia="nb-NO"/>
        </w:rPr>
        <w:t>Heggenes Vel</w:t>
      </w:r>
      <w:r w:rsidR="00DD6211">
        <w:rPr>
          <w:noProof/>
          <w:lang w:eastAsia="nb-NO"/>
        </w:rPr>
        <w:drawing>
          <wp:inline distT="0" distB="0" distL="0" distR="0" wp14:anchorId="36275361" wp14:editId="1DB67181">
            <wp:extent cx="1891952" cy="552450"/>
            <wp:effectExtent l="0" t="0" r="0" b="0"/>
            <wp:docPr id="2" name="Bilde 2" descr="ØSHelselag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ØSHelselag,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9" cy="5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11">
        <w:rPr>
          <w:noProof/>
          <w:lang w:eastAsia="nb-NO"/>
        </w:rPr>
        <w:t xml:space="preserve">     </w:t>
      </w:r>
      <w:r w:rsidR="00DD6211">
        <w:rPr>
          <w:noProof/>
          <w:lang w:eastAsia="nb-NO"/>
        </w:rPr>
        <w:drawing>
          <wp:inline distT="0" distB="0" distL="0" distR="0" wp14:anchorId="4C2CED14" wp14:editId="728FE42A">
            <wp:extent cx="847725" cy="847725"/>
            <wp:effectExtent l="0" t="0" r="9525" b="9525"/>
            <wp:docPr id="1" name="Bilde 1" descr="Øystre Slidre Ungdomsråd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 descr="Øystre Slidre Ungdomsråd sitt bilde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11" w:rsidRPr="00DD6211">
        <w:rPr>
          <w:b/>
          <w:sz w:val="32"/>
          <w:szCs w:val="32"/>
        </w:rPr>
        <w:t xml:space="preserve"> </w:t>
      </w:r>
      <w:r w:rsidR="00DD6211">
        <w:rPr>
          <w:b/>
          <w:sz w:val="32"/>
          <w:szCs w:val="32"/>
        </w:rPr>
        <w:t>Øystre Slidre Ungdomsråd</w:t>
      </w:r>
    </w:p>
    <w:p w:rsidR="00A22899" w:rsidRDefault="00DD6211" w:rsidP="00DD6211">
      <w:pPr>
        <w:spacing w:line="480" w:lineRule="auto"/>
      </w:pPr>
      <w:r>
        <w:t xml:space="preserve">Kontakttelefon:   </w:t>
      </w:r>
      <w:r w:rsidR="00445A29">
        <w:t>Gro Lundby, 93484069</w:t>
      </w:r>
      <w:r w:rsidR="001E66B2">
        <w:t xml:space="preserve"> eller Liv Vingdal 97605755</w:t>
      </w:r>
    </w:p>
    <w:p w:rsidR="00DD6211" w:rsidRPr="00A22899" w:rsidRDefault="001E014D" w:rsidP="00DD6211">
      <w:pPr>
        <w:spacing w:line="480" w:lineRule="auto"/>
      </w:pPr>
      <w:r w:rsidRPr="00DD6211">
        <w:rPr>
          <w:b/>
          <w:sz w:val="32"/>
          <w:szCs w:val="32"/>
        </w:rPr>
        <w:lastRenderedPageBreak/>
        <w:t>Program:</w:t>
      </w:r>
    </w:p>
    <w:p w:rsidR="001E014D" w:rsidRPr="00DD6211" w:rsidRDefault="001E014D" w:rsidP="00DD6211">
      <w:pPr>
        <w:spacing w:line="480" w:lineRule="auto"/>
        <w:rPr>
          <w:b/>
          <w:sz w:val="32"/>
          <w:szCs w:val="32"/>
        </w:rPr>
      </w:pPr>
      <w:proofErr w:type="spellStart"/>
      <w:r w:rsidRPr="001E014D">
        <w:t>Kl</w:t>
      </w:r>
      <w:proofErr w:type="spellEnd"/>
      <w:r w:rsidRPr="001E014D">
        <w:t xml:space="preserve"> 10.45: </w:t>
      </w:r>
      <w:r w:rsidR="00445A29">
        <w:t xml:space="preserve">Vi håper på at </w:t>
      </w:r>
      <w:r w:rsidRPr="001E014D">
        <w:t xml:space="preserve">Øystre Slidre Musikkorps </w:t>
      </w:r>
      <w:proofErr w:type="spellStart"/>
      <w:r w:rsidRPr="001E014D">
        <w:t>skapar</w:t>
      </w:r>
      <w:proofErr w:type="spellEnd"/>
      <w:r w:rsidRPr="001E014D">
        <w:t xml:space="preserve"> stemning.</w:t>
      </w:r>
      <w:r w:rsidR="00A22899">
        <w:t xml:space="preserve"> </w:t>
      </w:r>
    </w:p>
    <w:p w:rsidR="001E014D" w:rsidRPr="001E014D" w:rsidRDefault="001E014D" w:rsidP="001E014D">
      <w:pPr>
        <w:spacing w:line="259" w:lineRule="auto"/>
      </w:pPr>
      <w:proofErr w:type="spellStart"/>
      <w:r w:rsidRPr="001E014D">
        <w:t>Kl</w:t>
      </w:r>
      <w:proofErr w:type="spellEnd"/>
      <w:r w:rsidRPr="001E014D">
        <w:t xml:space="preserve"> 11.00: Velkommen Rogne IL og ØSIL</w:t>
      </w:r>
    </w:p>
    <w:p w:rsidR="001E014D" w:rsidRPr="001E014D" w:rsidRDefault="001E014D" w:rsidP="001E014D">
      <w:pPr>
        <w:spacing w:line="259" w:lineRule="auto"/>
      </w:pPr>
      <w:r w:rsidRPr="001E014D">
        <w:t xml:space="preserve">                 </w:t>
      </w:r>
      <w:proofErr w:type="spellStart"/>
      <w:r w:rsidRPr="001E014D">
        <w:t>Velkomen</w:t>
      </w:r>
      <w:proofErr w:type="spellEnd"/>
      <w:r w:rsidRPr="001E014D">
        <w:t xml:space="preserve"> og </w:t>
      </w:r>
      <w:proofErr w:type="spellStart"/>
      <w:r w:rsidRPr="001E014D">
        <w:t>målsetjing</w:t>
      </w:r>
      <w:proofErr w:type="spellEnd"/>
      <w:r w:rsidRPr="001E014D">
        <w:t xml:space="preserve"> ved Gro</w:t>
      </w:r>
      <w:r>
        <w:t>/Christina</w:t>
      </w:r>
      <w:r w:rsidRPr="001E014D">
        <w:t xml:space="preserve"> og Liv</w:t>
      </w:r>
    </w:p>
    <w:p w:rsidR="001E014D" w:rsidRPr="001E014D" w:rsidRDefault="001E014D" w:rsidP="001E014D">
      <w:pPr>
        <w:spacing w:line="259" w:lineRule="auto"/>
      </w:pPr>
      <w:proofErr w:type="spellStart"/>
      <w:r w:rsidRPr="001E014D">
        <w:t>Kl</w:t>
      </w:r>
      <w:proofErr w:type="spellEnd"/>
      <w:r w:rsidRPr="001E014D">
        <w:t xml:space="preserve"> 11.15: Ungdomsrådet har ordet. Kven er Ungdomsrådet? </w:t>
      </w:r>
      <w:proofErr w:type="spellStart"/>
      <w:r w:rsidRPr="001E014D">
        <w:t>Kvifor</w:t>
      </w:r>
      <w:proofErr w:type="spellEnd"/>
      <w:r w:rsidRPr="001E014D">
        <w:t xml:space="preserve"> er vi med på dette? </w:t>
      </w:r>
    </w:p>
    <w:p w:rsidR="001E014D" w:rsidRPr="001E014D" w:rsidRDefault="001E014D" w:rsidP="001E014D">
      <w:pPr>
        <w:spacing w:line="259" w:lineRule="auto"/>
      </w:pPr>
      <w:r w:rsidRPr="001E014D">
        <w:t xml:space="preserve">                 Røde Kors – velkomne som </w:t>
      </w:r>
      <w:proofErr w:type="spellStart"/>
      <w:r w:rsidRPr="001E014D">
        <w:t>medlemmar</w:t>
      </w:r>
      <w:proofErr w:type="spellEnd"/>
      <w:r w:rsidRPr="001E014D">
        <w:t>.</w:t>
      </w:r>
    </w:p>
    <w:p w:rsidR="001E014D" w:rsidRPr="001E66B2" w:rsidRDefault="001E014D" w:rsidP="001E014D">
      <w:pPr>
        <w:spacing w:line="259" w:lineRule="auto"/>
        <w:rPr>
          <w:b/>
        </w:rPr>
      </w:pPr>
      <w:r w:rsidRPr="001E66B2">
        <w:rPr>
          <w:b/>
        </w:rPr>
        <w:t xml:space="preserve">Dei andre </w:t>
      </w:r>
      <w:proofErr w:type="spellStart"/>
      <w:r w:rsidRPr="001E66B2">
        <w:rPr>
          <w:b/>
        </w:rPr>
        <w:t>organisasjonane</w:t>
      </w:r>
      <w:proofErr w:type="spellEnd"/>
      <w:r w:rsidRPr="001E66B2">
        <w:rPr>
          <w:b/>
        </w:rPr>
        <w:t xml:space="preserve"> markedsfører seg ved eigen stasjon.</w:t>
      </w:r>
    </w:p>
    <w:p w:rsidR="001E014D" w:rsidRPr="001E014D" w:rsidRDefault="001E014D" w:rsidP="001E014D">
      <w:pPr>
        <w:spacing w:line="259" w:lineRule="auto"/>
      </w:pPr>
      <w:proofErr w:type="spellStart"/>
      <w:r w:rsidRPr="001E014D">
        <w:t>Kl</w:t>
      </w:r>
      <w:proofErr w:type="spellEnd"/>
      <w:r w:rsidRPr="001E014D">
        <w:t xml:space="preserve"> 11.20: Konsert med </w:t>
      </w:r>
      <w:r w:rsidR="001E66B2">
        <w:t>ungdomsband</w:t>
      </w:r>
      <w:r w:rsidRPr="001E014D">
        <w:t>.</w:t>
      </w:r>
    </w:p>
    <w:p w:rsidR="001E014D" w:rsidRPr="001E014D" w:rsidRDefault="001E014D" w:rsidP="001E014D">
      <w:pPr>
        <w:spacing w:line="259" w:lineRule="auto"/>
      </w:pPr>
      <w:proofErr w:type="spellStart"/>
      <w:r w:rsidRPr="001E014D">
        <w:t>Kl</w:t>
      </w:r>
      <w:proofErr w:type="spellEnd"/>
      <w:r w:rsidRPr="001E014D">
        <w:t xml:space="preserve"> 12.00 – 15.00: Mat og parallelle </w:t>
      </w:r>
      <w:proofErr w:type="spellStart"/>
      <w:r w:rsidRPr="001E014D">
        <w:t>aktivitetar</w:t>
      </w:r>
      <w:proofErr w:type="spellEnd"/>
      <w:r w:rsidRPr="001E014D">
        <w:t>: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Bamsen får behandling på sjukestova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 xml:space="preserve">Dokka «Henry» </w:t>
      </w:r>
      <w:proofErr w:type="spellStart"/>
      <w:r w:rsidRPr="001E014D">
        <w:t>gjer</w:t>
      </w:r>
      <w:proofErr w:type="spellEnd"/>
      <w:r w:rsidRPr="001E014D">
        <w:t xml:space="preserve"> bamsen frisk</w:t>
      </w:r>
    </w:p>
    <w:p w:rsidR="001E014D" w:rsidRDefault="001E66B2" w:rsidP="001E014D">
      <w:pPr>
        <w:numPr>
          <w:ilvl w:val="0"/>
          <w:numId w:val="1"/>
        </w:numPr>
        <w:spacing w:line="259" w:lineRule="auto"/>
        <w:contextualSpacing/>
      </w:pPr>
      <w:r>
        <w:t>A</w:t>
      </w:r>
      <w:r w:rsidR="001E014D" w:rsidRPr="001E014D">
        <w:t>nsiktsmaling</w:t>
      </w:r>
    </w:p>
    <w:p w:rsidR="001E66B2" w:rsidRPr="001E014D" w:rsidRDefault="001E66B2" w:rsidP="001E014D">
      <w:pPr>
        <w:numPr>
          <w:ilvl w:val="0"/>
          <w:numId w:val="1"/>
        </w:numPr>
        <w:spacing w:line="259" w:lineRule="auto"/>
        <w:contextualSpacing/>
      </w:pPr>
      <w:r>
        <w:t>Sumobryting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Padling i kano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Padling i kajakk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Volleyball</w:t>
      </w:r>
    </w:p>
    <w:p w:rsidR="001E014D" w:rsidRPr="001E014D" w:rsidRDefault="00A22899" w:rsidP="001E014D">
      <w:pPr>
        <w:numPr>
          <w:ilvl w:val="0"/>
          <w:numId w:val="1"/>
        </w:numPr>
        <w:spacing w:line="259" w:lineRule="auto"/>
        <w:contextualSpacing/>
      </w:pPr>
      <w:proofErr w:type="spellStart"/>
      <w:r>
        <w:t>Ferdigheitsløype</w:t>
      </w:r>
      <w:proofErr w:type="spellEnd"/>
      <w:r>
        <w:t xml:space="preserve"> i f</w:t>
      </w:r>
      <w:r w:rsidR="001E014D" w:rsidRPr="001E014D">
        <w:t xml:space="preserve">otball 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Roing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 xml:space="preserve">Kaste med </w:t>
      </w:r>
      <w:proofErr w:type="spellStart"/>
      <w:r w:rsidRPr="001E014D">
        <w:t>stong</w:t>
      </w:r>
      <w:proofErr w:type="spellEnd"/>
      <w:r w:rsidRPr="001E014D">
        <w:t xml:space="preserve"> og </w:t>
      </w:r>
      <w:proofErr w:type="spellStart"/>
      <w:r w:rsidRPr="001E014D">
        <w:t>tørrtrening</w:t>
      </w:r>
      <w:proofErr w:type="spellEnd"/>
      <w:r w:rsidRPr="001E014D">
        <w:t xml:space="preserve"> med fl</w:t>
      </w:r>
      <w:r w:rsidR="004F5E23">
        <w:t>u</w:t>
      </w:r>
      <w:r w:rsidRPr="001E014D">
        <w:t>e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Båtvett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>Førstehjelp</w:t>
      </w:r>
    </w:p>
    <w:p w:rsidR="001E014D" w:rsidRPr="001E014D" w:rsidRDefault="001E014D" w:rsidP="001E014D">
      <w:pPr>
        <w:numPr>
          <w:ilvl w:val="0"/>
          <w:numId w:val="1"/>
        </w:numPr>
        <w:spacing w:line="259" w:lineRule="auto"/>
        <w:contextualSpacing/>
      </w:pPr>
      <w:r w:rsidRPr="001E014D">
        <w:t xml:space="preserve">Grilling </w:t>
      </w:r>
    </w:p>
    <w:p w:rsidR="001E014D" w:rsidRPr="001E014D" w:rsidRDefault="001E014D" w:rsidP="001E014D">
      <w:pPr>
        <w:spacing w:line="259" w:lineRule="auto"/>
      </w:pPr>
      <w:r w:rsidRPr="001E014D">
        <w:t xml:space="preserve">Ta med drikke, campingstol og eigen redningsvest viss du har. Om du </w:t>
      </w:r>
      <w:proofErr w:type="spellStart"/>
      <w:r w:rsidRPr="001E014D">
        <w:t>ikkje</w:t>
      </w:r>
      <w:proofErr w:type="spellEnd"/>
      <w:r w:rsidRPr="001E014D">
        <w:t xml:space="preserve"> har, får du låne. Helselaget syter for mat og grilling.</w:t>
      </w:r>
      <w:r w:rsidR="004F5E23">
        <w:t xml:space="preserve"> Gratis mat.</w:t>
      </w:r>
      <w:r w:rsidRPr="001E014D">
        <w:t xml:space="preserve"> Det vil </w:t>
      </w:r>
      <w:proofErr w:type="spellStart"/>
      <w:r w:rsidRPr="001E014D">
        <w:t>vere</w:t>
      </w:r>
      <w:proofErr w:type="spellEnd"/>
      <w:r w:rsidRPr="001E014D">
        <w:t xml:space="preserve"> </w:t>
      </w:r>
      <w:proofErr w:type="spellStart"/>
      <w:r w:rsidRPr="001E014D">
        <w:t>vaksne</w:t>
      </w:r>
      <w:proofErr w:type="spellEnd"/>
      <w:r w:rsidRPr="001E014D">
        <w:t xml:space="preserve"> </w:t>
      </w:r>
      <w:proofErr w:type="spellStart"/>
      <w:r w:rsidRPr="001E014D">
        <w:t>intruktørar</w:t>
      </w:r>
      <w:proofErr w:type="spellEnd"/>
      <w:r w:rsidRPr="001E014D">
        <w:t xml:space="preserve"> ved </w:t>
      </w:r>
      <w:proofErr w:type="spellStart"/>
      <w:r w:rsidRPr="001E014D">
        <w:t>vassaktivitetane</w:t>
      </w:r>
      <w:proofErr w:type="spellEnd"/>
      <w:r w:rsidRPr="001E014D">
        <w:t xml:space="preserve">. Det vil </w:t>
      </w:r>
      <w:proofErr w:type="spellStart"/>
      <w:r w:rsidRPr="001E014D">
        <w:t>vere</w:t>
      </w:r>
      <w:proofErr w:type="spellEnd"/>
      <w:r w:rsidRPr="001E014D">
        <w:t xml:space="preserve"> avsperra område for padling og vakter ved vatnet. </w:t>
      </w:r>
      <w:r w:rsidRPr="001E66B2">
        <w:rPr>
          <w:b/>
        </w:rPr>
        <w:t>Bading er fint, men skjer på eige ansvar.</w:t>
      </w:r>
      <w:r w:rsidR="004F5E23" w:rsidRPr="001E66B2">
        <w:rPr>
          <w:b/>
        </w:rPr>
        <w:t xml:space="preserve"> </w:t>
      </w:r>
      <w:r w:rsidR="004F5E23">
        <w:t xml:space="preserve">Du får lapp til å krysse av på kva for </w:t>
      </w:r>
      <w:proofErr w:type="spellStart"/>
      <w:r w:rsidR="004F5E23">
        <w:t>aktivitetar</w:t>
      </w:r>
      <w:proofErr w:type="spellEnd"/>
      <w:r w:rsidR="004F5E23">
        <w:t xml:space="preserve"> du har </w:t>
      </w:r>
      <w:proofErr w:type="spellStart"/>
      <w:r w:rsidR="004F5E23">
        <w:t>vore</w:t>
      </w:r>
      <w:proofErr w:type="spellEnd"/>
      <w:r w:rsidR="004F5E23">
        <w:t xml:space="preserve"> med på og is når du leverer han inn.</w:t>
      </w:r>
    </w:p>
    <w:p w:rsidR="00F963FE" w:rsidRDefault="00F963FE" w:rsidP="00F963FE">
      <w:pPr>
        <w:spacing w:line="480" w:lineRule="auto"/>
      </w:pPr>
    </w:p>
    <w:p w:rsidR="005044AF" w:rsidRDefault="003E7B99"/>
    <w:sectPr w:rsidR="0050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793"/>
    <w:multiLevelType w:val="hybridMultilevel"/>
    <w:tmpl w:val="08447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3BFC"/>
    <w:multiLevelType w:val="hybridMultilevel"/>
    <w:tmpl w:val="98104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E"/>
    <w:rsid w:val="00092E60"/>
    <w:rsid w:val="001E014D"/>
    <w:rsid w:val="001E66B2"/>
    <w:rsid w:val="003E7B99"/>
    <w:rsid w:val="00445A29"/>
    <w:rsid w:val="004B49BE"/>
    <w:rsid w:val="004F5E23"/>
    <w:rsid w:val="00576986"/>
    <w:rsid w:val="006E2572"/>
    <w:rsid w:val="00A1358A"/>
    <w:rsid w:val="00A1596E"/>
    <w:rsid w:val="00A20871"/>
    <w:rsid w:val="00A22899"/>
    <w:rsid w:val="00C3446B"/>
    <w:rsid w:val="00DD6211"/>
    <w:rsid w:val="00E5598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DCFF-6C8C-4D64-AA5C-30B875F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3F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63F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208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087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087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08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087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87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1E66B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E6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www.oystre-slidre.kommune.no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oystre-slidre.frivilligsentra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Lundby</dc:creator>
  <cp:keywords/>
  <dc:description/>
  <cp:lastModifiedBy>Rolf Kjetil Gulbrandsen</cp:lastModifiedBy>
  <cp:revision>2</cp:revision>
  <dcterms:created xsi:type="dcterms:W3CDTF">2017-08-18T20:32:00Z</dcterms:created>
  <dcterms:modified xsi:type="dcterms:W3CDTF">2017-08-18T20:32:00Z</dcterms:modified>
</cp:coreProperties>
</file>